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439A" w:rsidRPr="00CA49CF" w:rsidP="00C6439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9A" w:rsidRPr="00CA49CF" w:rsidP="00C6439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д</w:t>
      </w:r>
      <w:r w:rsidRPr="00CA49CF">
        <w:rPr>
          <w:rFonts w:ascii="Times New Roman" w:eastAsia="Times New Roman" w:hAnsi="Times New Roman" w:cs="Times New Roman"/>
          <w:bCs/>
          <w:color w:val="000099"/>
          <w:sz w:val="26"/>
          <w:szCs w:val="26"/>
          <w:lang w:eastAsia="ru-RU"/>
        </w:rPr>
        <w:t>ело №05-0476/2604/2024</w:t>
      </w:r>
    </w:p>
    <w:p w:rsidR="00C6439A" w:rsidRPr="00CA49CF" w:rsidP="00C643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439A" w:rsidRPr="00CA49CF" w:rsidP="00C643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C6439A" w:rsidRPr="00CA49CF" w:rsidP="00C643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C6439A" w:rsidRPr="00CA49CF" w:rsidP="00C643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439A" w:rsidRPr="00CA49CF" w:rsidP="00C6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Сургут  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27 марта 2024 года</w:t>
      </w:r>
    </w:p>
    <w:p w:rsidR="00C6439A" w:rsidRPr="00CA49CF" w:rsidP="00C6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Гагарина д. 9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. 209</w:t>
      </w:r>
    </w:p>
    <w:p w:rsidR="00C6439A" w:rsidRPr="00CA49CF" w:rsidP="00C6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9A" w:rsidRPr="00CA49CF" w:rsidP="00C6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</w:t>
      </w:r>
    </w:p>
    <w:p w:rsidR="00C6439A" w:rsidRPr="00CA49CF" w:rsidP="00C6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Calibri" w:hAnsi="Times New Roman" w:cs="Times New Roman"/>
          <w:sz w:val="26"/>
          <w:szCs w:val="26"/>
        </w:rPr>
        <w:t>без участия лица</w:t>
      </w:r>
      <w:r w:rsidRPr="00CA49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в отношении которого ведется производство по делу об административном правонарушении -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Трошковой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С.В.,</w:t>
      </w:r>
    </w:p>
    <w:p w:rsidR="00C6439A" w:rsidRPr="00CA49CF" w:rsidP="00C6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дело об административном правонарушении, предусмотренном частью 1 статьи 12.8 КоАП РФ, в отношении </w:t>
      </w:r>
    </w:p>
    <w:p w:rsidR="00C6439A" w:rsidRPr="00CA49CF" w:rsidP="00C6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Трошковой</w:t>
      </w:r>
      <w:r w:rsidRPr="00CA4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Светланы Васильевны</w:t>
      </w:r>
      <w:r w:rsidRPr="00CA49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в течение года до совершения административного правонарушения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привлекавшей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по главе 12 КоАП 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неоднократно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C6439A" w:rsidRPr="00CA49CF" w:rsidP="00C6439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C6439A" w:rsidRPr="00CA49CF" w:rsidP="00C6439A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13.03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.2024 в </w:t>
      </w:r>
      <w:r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23 часа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20 минут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в г. Сургуте на гр. 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Трошкова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С.В.</w:t>
      </w:r>
      <w:r w:rsidRPr="00CA49CF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управлял</w:t>
      </w:r>
      <w:r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а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транспортным средством, в состоянии опьянения,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содержат уголовно наказуемого деяния, чем нарушил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2.7 Правил дорожного движения РФ.</w:t>
      </w:r>
    </w:p>
    <w:p w:rsidR="00C6439A" w:rsidRPr="00FB15AF" w:rsidP="00C6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Трошкова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С.В.</w:t>
      </w:r>
      <w:r w:rsidRPr="00FB15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извещенная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времени и месте рассмотрения дела надлежащим образом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судебное заседание не явилась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439A" w:rsidRPr="00FB15AF" w:rsidP="00C643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ab/>
        <w:t xml:space="preserve">Извещение о дне и времени рассмотрения дела направлено посредством передачи </w:t>
      </w:r>
      <w:r w:rsidRPr="00FB15A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СМС-извещения на номер телефона, указанный в материалах дела административным органом, оно доставлено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22.03</w:t>
      </w:r>
      <w:r w:rsidRPr="00FB15A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.2024 в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23</w:t>
      </w:r>
      <w:r w:rsidRPr="00FB15A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23 </w:t>
      </w:r>
      <w:r w:rsidRPr="00FB15A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согласно отчету ПК МС, согласие привлекаемого лица на извещение его таким способом имеется в протоколе</w:t>
      </w:r>
      <w:r w:rsidRPr="00FB15A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.</w:t>
      </w:r>
    </w:p>
    <w:p w:rsidR="00C6439A" w:rsidRPr="00FB15AF" w:rsidP="00C6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5A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C6439A" w:rsidRPr="00FB15AF" w:rsidP="00C6439A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B15AF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 w:rsidRPr="00FB15AF">
        <w:rPr>
          <w:rFonts w:ascii="Times New Roman" w:eastAsia="SimSun" w:hAnsi="Times New Roman" w:cs="Mangal"/>
          <w:spacing w:val="-1"/>
          <w:kern w:val="3"/>
          <w:sz w:val="26"/>
          <w:szCs w:val="26"/>
          <w:lang w:eastAsia="zh-CN" w:bidi="hi-IN"/>
        </w:rPr>
        <w:t>подлежащего привлечению к административной ответственности, суд считает</w:t>
      </w:r>
      <w:r w:rsidRPr="00FB15AF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возможным рассмотрение дела в отсутствие лица, привлекаемого к административной ответственности, не сообщившего о причинах неявки и не заявившего ходатайств об отложении рассмотрения дела, по имеющимся в деле материалам.</w:t>
      </w:r>
    </w:p>
    <w:p w:rsidR="00C6439A" w:rsidRPr="00CA49CF" w:rsidP="00C6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color w:val="000099"/>
          <w:spacing w:val="3"/>
          <w:sz w:val="26"/>
          <w:szCs w:val="26"/>
          <w:lang w:eastAsia="ru-RU"/>
        </w:rPr>
        <w:t>И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зучив материалы дела, осуществив просмотр представленных видеозаписей к протоколу, мировой судья приходит к следующему. </w:t>
      </w:r>
    </w:p>
    <w:p w:rsidR="00C6439A" w:rsidRPr="00CA49CF" w:rsidP="00C6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доказательство виновности 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Трошковой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С.В.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суду представлены следующие документы: протокол </w:t>
      </w:r>
      <w:r w:rsidRPr="00CA49CF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86 ХМ </w:t>
      </w:r>
      <w:r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524879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административном правонарушении 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14.03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.2024;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86ПК0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66149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13.03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.2024, согласно которому 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Трошкова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С.В. </w:t>
      </w:r>
      <w:r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13.03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.2024 в </w:t>
      </w:r>
      <w:r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23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39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отстранен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управления транспортным средством 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в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 наличием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оснований полагать, что он</w:t>
      </w:r>
      <w:r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а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управляет транспортным средством, находясь в 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состоянии опьянения;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акт освидетельствования 86ГП04</w:t>
      </w:r>
      <w:r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3888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13.03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.2024,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бумажный носитель с результатами анализа 0,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769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мг на один литр выдыхаемого воздуха, протокол задержания транспортного средства 86 СП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057692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14.03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.2024, 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реестр правонарушений, карточка операции с ВУ, карточка учета т/с, рапорт ИДПС ДПС ГИБДД УМВД России по г. Сургуту от </w:t>
      </w:r>
      <w:r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13.03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.2024, С</w:t>
      </w:r>
      <w:r w:rsidRPr="00CA49C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диск с видеозаписью,</w:t>
      </w:r>
      <w:r w:rsidRPr="00CA49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A49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котором зафиксирован факт административного правонарушения и применение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 обеспечения по делу.  </w:t>
      </w:r>
    </w:p>
    <w:p w:rsidR="00C6439A" w:rsidRPr="00CA49CF" w:rsidP="00C6439A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Перечисленные выше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C6439A" w:rsidRPr="00CA49CF" w:rsidP="00C6439A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2.1. статьи 19 ФЗ от 10.12.1995 № 196-ФЗ «О безопасности дорожного движениями» запрещается эксплуатация транспортных средств лицами, находящимися в состоянии алкогольного, наркотического или иного токсического опьянения. </w:t>
      </w:r>
    </w:p>
    <w:p w:rsidR="00C6439A" w:rsidRPr="00CA49CF" w:rsidP="00C6439A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огласно примечанию части 1 статьи 12.8 КоАП РФ административная ответственность, предусмотренная указанной статьей и частью 3 статьи 12.27 КоАП РФ,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C6439A" w:rsidRPr="00CA49CF" w:rsidP="00C6439A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акта 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86ГП04</w:t>
      </w:r>
      <w:r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3888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13.03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.2024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освидетельствования на состояние алкогольного опьянения </w:t>
      </w:r>
      <w:r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13.03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.2024 у 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Трошковой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С.В.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 состояние алкогольного опьянения на основании показаний прибора 0,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769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мг/л. С указанным результатом 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Трошкова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С.В.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согласилась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. </w:t>
      </w:r>
    </w:p>
    <w:p w:rsidR="00C6439A" w:rsidRPr="00CA49CF" w:rsidP="00C6439A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пункта 2.7 Правил дорожного движения Российской Федерации, утвержденных постановлением Правительства Российской Федерации от 23 октября 1993 года N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C6439A" w:rsidRPr="00CA49CF" w:rsidP="00C6439A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квалификации действий лица, привлекаемого к административной ответственности, предусмотренной части 1 статьи 12.8 КоАП РФ, необходимо наличие двух значимых обстоятельств, а именно, управление транспортным средством и нахождение в этот момент в состоянии опьянения.</w:t>
      </w:r>
    </w:p>
    <w:p w:rsidR="00C6439A" w:rsidRPr="00CA49CF" w:rsidP="00C6439A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Совокупность указанных признаков была установлена в ходе рассмотрения дела об административном правонарушении. </w:t>
      </w:r>
    </w:p>
    <w:p w:rsidR="00C6439A" w:rsidRPr="00CA49CF" w:rsidP="00C6439A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виновность 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Трошковой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С.В.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совершении административного правонарушения полностью доказана.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мировой судья квалифицирует по части 1 статьи 12.8 КоАП РФ – управление транспортным средством водителем, находящемся в состоянии опьянения, если такие действия не содержат уголовно наказуемого деяния. </w:t>
      </w:r>
    </w:p>
    <w:p w:rsidR="00C6439A" w:rsidRPr="00B51BCF" w:rsidP="00C643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Смягчающих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вину 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Трошковой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С.В.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судом в ходе рассмотрения 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установлено</w:t>
      </w:r>
      <w:r w:rsidRPr="00B51BC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C6439A" w:rsidP="00C6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Отягчающим вину 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Трошковой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С.В. 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обстоятельством суд находит тот факт, что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привлекалась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за совершение административного правонарушения, предусмотренного главой 12 КоАП РФ в течение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неоднократно – 120 раз, при этом штрафы, назначенные в качестве наказания, ею не уплачены</w:t>
      </w:r>
      <w:r w:rsidRPr="00B51B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439A" w:rsidRPr="00B51BCF" w:rsidP="00C6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указанного судом сделан вывод о злостности в несоблюдении ПДД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РФ,  противоправности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Трошковой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С.В., о том, что должных выводов из фактов 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привлечения к административной ответственности  по главе 12 КоАП РФ в течение года 120 раз она для себя не делает.  Назначенные в качестве наказания штрафы ею не уплачиваются, она неоднократно привлекалась к административной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ответственности 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1 статьи 20.25 КоАП РФ судом, имеет огромное количество возбужденных п исполнительных производств по данным банка исполнительных производств с сайта ФССП России, являющего общедоступным в сети интернет. </w:t>
      </w:r>
    </w:p>
    <w:p w:rsidR="00C6439A" w:rsidRPr="00CA49CF" w:rsidP="00C6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</w:t>
      </w:r>
    </w:p>
    <w:p w:rsidR="00C6439A" w:rsidRPr="00CA49CF" w:rsidP="00C6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C6439A" w:rsidRPr="00CA49CF" w:rsidP="00C6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Конкретные обстоятельства, связанные с совершением административного правонарушения, подлежат оценке 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ответственности. </w:t>
      </w:r>
    </w:p>
    <w:p w:rsidR="00C6439A" w:rsidRPr="00CA49CF" w:rsidP="00C64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Санкция части 1 статьи 12.8 КоАП РФ предусматривает </w:t>
      </w:r>
      <w:r w:rsidRPr="00CA49CF">
        <w:rPr>
          <w:rFonts w:ascii="Times New Roman" w:hAnsi="Times New Roman" w:cs="Times New Roman"/>
          <w:sz w:val="26"/>
          <w:szCs w:val="26"/>
        </w:rPr>
        <w:t>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C6439A" w:rsidRPr="00CA49CF" w:rsidP="00C6439A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</w:rPr>
      </w:pPr>
      <w:r w:rsidRPr="00CA49CF">
        <w:rPr>
          <w:rFonts w:ascii="Times New Roman" w:hAnsi="Times New Roman" w:cs="Times New Roman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C6439A" w:rsidRPr="00CA49CF" w:rsidP="00C6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Трошковой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С.В.,</w:t>
      </w:r>
      <w:r w:rsidRPr="00CA49CF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степень общественной опасности деяния, обстоятельства, смягчающие и отягчающие административную ответственность, обстоятельства совершения административного правонарушения, и полагает необходимым назначить 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Трошковой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С.В.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административное наказание в виде административного штрафа с лишением права управления транспортными средствами. </w:t>
      </w:r>
    </w:p>
    <w:p w:rsidR="00C6439A" w:rsidRPr="00CA49CF" w:rsidP="00C6439A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статьями 29.9 - 29.11 КоАП РФ, мировой судья</w:t>
      </w:r>
    </w:p>
    <w:p w:rsidR="00C6439A" w:rsidRPr="00CA49CF" w:rsidP="00C6439A">
      <w:pPr>
        <w:tabs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C6439A" w:rsidRPr="00CA49CF" w:rsidP="00C6439A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Трошкову</w:t>
      </w:r>
      <w:r w:rsidRPr="00CA4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Васильевну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виновной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административного правонарушения, предусмотренного частью 1 статьи 12.8 КоАП РФ и 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 на срок</w:t>
      </w:r>
      <w:r w:rsidRPr="00CA49CF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2 </w:t>
      </w:r>
      <w:r w:rsidRPr="00CA49CF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два</w:t>
      </w:r>
      <w:r w:rsidRPr="00CA49CF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) год</w:t>
      </w:r>
      <w:r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а</w:t>
      </w:r>
      <w:r w:rsidRPr="00CA49CF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.</w:t>
      </w:r>
    </w:p>
    <w:p w:rsidR="00C6439A" w:rsidRPr="00CA49CF" w:rsidP="00C6439A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Трошковой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С.В.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положения:</w:t>
      </w:r>
    </w:p>
    <w:p w:rsidR="00C6439A" w:rsidRPr="00CA49CF" w:rsidP="00C6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8601010390, КПП 860101001, КБК 18811601123010001140, УИН </w:t>
      </w:r>
      <w:r w:rsidRPr="0031509D">
        <w:rPr>
          <w:rFonts w:ascii="Times New Roman" w:eastAsia="Times New Roman" w:hAnsi="Times New Roman" w:cs="Times New Roman"/>
          <w:sz w:val="26"/>
          <w:szCs w:val="26"/>
          <w:lang w:eastAsia="ru-RU"/>
        </w:rPr>
        <w:t>0412365400595004762412158</w:t>
      </w:r>
      <w:r w:rsidRPr="00CA49C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;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439A" w:rsidRPr="00CA49CF" w:rsidP="00C6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штраф подлежит уплате по реквизитам согласно извещению (форма № ПД-4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сб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(налог)), которые являются приложением к постановлению, копию квитанции об оплате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штрафа необходимо представить по адресу: г. Сургут ул. Гагарина д. 9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209-210 либо по электронной почте </w:t>
      </w:r>
      <w:hyperlink r:id="rId4" w:history="1">
        <w:r w:rsidRPr="00CA49CF">
          <w:rPr>
            <w:rFonts w:ascii="Times New Roman" w:eastAsia="Times New Roman" w:hAnsi="Times New Roman" w:cs="Times New Roman"/>
            <w:color w:val="0563C1" w:themeColor="hyperlink"/>
            <w:sz w:val="26"/>
            <w:szCs w:val="26"/>
            <w:u w:val="single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</w:t>
        </w:r>
        <w:r w:rsidRPr="00CA49CF">
          <w:rPr>
            <w:rFonts w:ascii="Times New Roman" w:eastAsia="Times New Roman" w:hAnsi="Times New Roman" w:cs="Times New Roman"/>
            <w:color w:val="0563C1" w:themeColor="hyperlink"/>
            <w:sz w:val="26"/>
            <w:szCs w:val="26"/>
            <w:u w:val="single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urgut4@mirsud86.ru</w:t>
        </w:r>
      </w:hyperlink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пометкой «к делу №05-0476/2604/2024»;</w:t>
      </w:r>
    </w:p>
    <w:p w:rsidR="00C6439A" w:rsidRPr="00CA49CF" w:rsidP="00C6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5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CA49CF">
          <w:rPr>
            <w:rFonts w:ascii="Times New Roman" w:eastAsia="Times New Roman" w:hAnsi="Times New Roman" w:cs="Times New Roman"/>
            <w:color w:val="3C5F87"/>
            <w:sz w:val="26"/>
            <w:szCs w:val="26"/>
            <w:u w:val="single"/>
            <w:bdr w:val="none" w:sz="0" w:space="0" w:color="auto" w:frame="1"/>
            <w:lang w:eastAsia="ru-RU"/>
          </w:rPr>
          <w:t>31.5 КоАП</w:t>
        </w:r>
      </w:hyperlink>
      <w:r w:rsidRPr="00CA49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РФ;</w:t>
      </w:r>
    </w:p>
    <w:p w:rsidR="00C6439A" w:rsidRPr="00CA49CF" w:rsidP="00C6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A49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</w:t>
      </w:r>
      <w:r w:rsidRPr="00CA4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A49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  <w:r w:rsidRPr="00CA4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A49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- контроль за уплатой штрафа осуществляется УМВД России по г. Сургуту и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</w:t>
      </w:r>
      <w:hyperlink r:id="rId6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CA49CF">
          <w:rPr>
            <w:rFonts w:ascii="Times New Roman" w:eastAsia="Times New Roman" w:hAnsi="Times New Roman" w:cs="Times New Roman"/>
            <w:color w:val="3C5F87"/>
            <w:sz w:val="26"/>
            <w:szCs w:val="26"/>
            <w:u w:val="single"/>
            <w:bdr w:val="none" w:sz="0" w:space="0" w:color="auto" w:frame="1"/>
            <w:lang w:eastAsia="ru-RU"/>
          </w:rPr>
          <w:t>20.25</w:t>
        </w:r>
      </w:hyperlink>
      <w:r w:rsidRPr="00CA49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C6439A" w:rsidRPr="00CA49CF" w:rsidP="00C6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A49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Исполнение наказания в виде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лишения права управления транспортными средствами возложить на ГИБДД УМВД России по г. Сургуту. </w:t>
      </w:r>
    </w:p>
    <w:p w:rsidR="00C6439A" w:rsidRPr="00CA49CF" w:rsidP="00C6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Трошковой</w:t>
      </w:r>
      <w:r w:rsidRPr="00CA49C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С.В., </w:t>
      </w:r>
      <w:r w:rsidRPr="00CA49CF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ч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в ГИБДД УМВД России по месту своего жительства. Течение срока начинается со дня сдачи либо изъятия документов на право управления транспортным средством. В случае уклонения от сдачи документов либо уклонения от подачи заявления о их утере срок лишения специального права прерывается. </w:t>
      </w:r>
    </w:p>
    <w:p w:rsidR="00C6439A" w:rsidRPr="00CA49CF" w:rsidP="00C6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C6439A" w:rsidRPr="00CA49CF" w:rsidP="00C6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9A" w:rsidRPr="00CA49CF" w:rsidP="00C6439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4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Н.В. Разумная</w:t>
      </w:r>
    </w:p>
    <w:p w:rsidR="00C6439A" w:rsidP="00C6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153FF9">
      <w:foot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89924634"/>
      <w:docPartObj>
        <w:docPartGallery w:val="Page Numbers (Bottom of Page)"/>
        <w:docPartUnique/>
      </w:docPartObj>
    </w:sdtPr>
    <w:sdtContent>
      <w:p w:rsidR="00F34DE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84D3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9A"/>
    <w:rsid w:val="0031509D"/>
    <w:rsid w:val="00B51BCF"/>
    <w:rsid w:val="00C6439A"/>
    <w:rsid w:val="00CA49CF"/>
    <w:rsid w:val="00DE18B6"/>
    <w:rsid w:val="00E84D31"/>
    <w:rsid w:val="00F34DEA"/>
    <w:rsid w:val="00FB15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8BFD4D0-1AF8-4538-907B-51779CEB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semiHidden/>
    <w:unhideWhenUsed/>
    <w:rsid w:val="00C64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semiHidden/>
    <w:rsid w:val="00C6439A"/>
  </w:style>
  <w:style w:type="character" w:customStyle="1" w:styleId="a0">
    <w:name w:val="Основной текст_"/>
    <w:link w:val="1"/>
    <w:rsid w:val="00C6439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C6439A"/>
    <w:pPr>
      <w:shd w:val="clear" w:color="auto" w:fill="FFFFFF"/>
      <w:spacing w:after="0" w:line="31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urgut4@mirsud86.ru" TargetMode="External" /><Relationship Id="rId5" Type="http://schemas.openxmlformats.org/officeDocument/2006/relationships/hyperlink" Target="https://sudact.ru/law/koap/razdel-v/glava-31/statia-31.5/" TargetMode="External" /><Relationship Id="rId6" Type="http://schemas.openxmlformats.org/officeDocument/2006/relationships/hyperlink" Target="https://sudact.ru/law/koap/razdel-ii/glava-20/statia-20.25_1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